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96" w:rsidRDefault="00A11BDC">
      <w:pPr>
        <w:shd w:val="clear" w:color="auto" w:fill="FFFFFF"/>
        <w:spacing w:before="240" w:after="240" w:line="32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 corte de listón: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before="240"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Dr. Arturo Molina</w:t>
      </w:r>
      <w:r>
        <w:rPr>
          <w:rFonts w:ascii="Arial" w:eastAsia="Arial" w:hAnsi="Arial" w:cs="Arial"/>
        </w:rPr>
        <w:t>, profesor y director del Instituto de Materiales Avanzados para la Manufactura Sostenible;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Deyanira Delgado Vallejo</w:t>
      </w:r>
      <w:r>
        <w:rPr>
          <w:rFonts w:ascii="Arial" w:eastAsia="Arial" w:hAnsi="Arial" w:cs="Arial"/>
        </w:rPr>
        <w:t xml:space="preserve">, director de vinculación y Atracción de Empresas Distrito de Innovación;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Dr. Guillermo Torre Amione</w:t>
      </w:r>
      <w:r>
        <w:rPr>
          <w:rFonts w:ascii="Arial" w:eastAsia="Arial" w:hAnsi="Arial" w:cs="Arial"/>
        </w:rPr>
        <w:t xml:space="preserve">, rector de TecSalud y vicepresidente de Investigación del Tecnológico de Monterrey;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Gabriel Francisco Arreola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Site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Operations</w:t>
      </w:r>
      <w:proofErr w:type="spellEnd"/>
      <w:r>
        <w:rPr>
          <w:rFonts w:ascii="Arial" w:eastAsia="Arial" w:hAnsi="Arial" w:cs="Arial"/>
        </w:rPr>
        <w:t xml:space="preserve"> Manager &amp; </w:t>
      </w:r>
      <w:proofErr w:type="spellStart"/>
      <w:r>
        <w:rPr>
          <w:rFonts w:ascii="Arial" w:eastAsia="Arial" w:hAnsi="Arial" w:cs="Arial"/>
        </w:rPr>
        <w:t>Government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Relations</w:t>
      </w:r>
      <w:proofErr w:type="spellEnd"/>
      <w:r>
        <w:rPr>
          <w:rFonts w:ascii="Arial" w:eastAsia="Arial" w:hAnsi="Arial" w:cs="Arial"/>
        </w:rPr>
        <w:t xml:space="preserve"> at GE </w:t>
      </w:r>
      <w:proofErr w:type="spellStart"/>
      <w:r>
        <w:rPr>
          <w:rFonts w:ascii="Arial" w:eastAsia="Arial" w:hAnsi="Arial" w:cs="Arial"/>
        </w:rPr>
        <w:t>Aerospace</w:t>
      </w:r>
      <w:proofErr w:type="spellEnd"/>
      <w:r>
        <w:rPr>
          <w:rFonts w:ascii="Arial" w:eastAsia="Arial" w:hAnsi="Arial" w:cs="Arial"/>
        </w:rPr>
        <w:t xml:space="preserve">;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José Alfredo Pérez Bernal</w:t>
      </w:r>
      <w:r>
        <w:rPr>
          <w:rFonts w:ascii="Arial" w:eastAsia="Arial" w:hAnsi="Arial" w:cs="Arial"/>
        </w:rPr>
        <w:t>, general director at I2T2; y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24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Neil Hernández Gress</w:t>
      </w:r>
      <w:r>
        <w:rPr>
          <w:rFonts w:ascii="Arial" w:eastAsia="Arial" w:hAnsi="Arial" w:cs="Arial"/>
        </w:rPr>
        <w:t xml:space="preserve">, Director de Investigación del Tecnológico de Monterrey. </w:t>
      </w:r>
    </w:p>
    <w:p w:rsidR="00EB1496" w:rsidRDefault="00A11BDC">
      <w:pPr>
        <w:shd w:val="clear" w:color="auto" w:fill="FFFFFF"/>
        <w:spacing w:before="240" w:after="24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 Panel </w:t>
      </w:r>
      <w:proofErr w:type="spellStart"/>
      <w:r>
        <w:rPr>
          <w:rFonts w:ascii="Arial" w:eastAsia="Arial" w:hAnsi="Arial" w:cs="Arial"/>
          <w:b/>
        </w:rPr>
        <w:t>Discussion</w:t>
      </w:r>
      <w:proofErr w:type="spellEnd"/>
      <w:r>
        <w:rPr>
          <w:rFonts w:ascii="Arial" w:eastAsia="Arial" w:hAnsi="Arial" w:cs="Arial"/>
          <w:b/>
        </w:rPr>
        <w:t xml:space="preserve">: </w:t>
      </w:r>
      <w:proofErr w:type="spellStart"/>
      <w:r>
        <w:rPr>
          <w:rFonts w:ascii="Arial" w:eastAsia="Arial" w:hAnsi="Arial" w:cs="Arial"/>
          <w:b/>
        </w:rPr>
        <w:t>Challenges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Industry</w:t>
      </w:r>
      <w:proofErr w:type="spellEnd"/>
      <w:r w:rsidR="0084326C">
        <w:rPr>
          <w:rFonts w:ascii="Arial" w:eastAsia="Arial" w:hAnsi="Arial" w:cs="Arial"/>
          <w:b/>
        </w:rPr>
        <w:t xml:space="preserve"> (de izq. A </w:t>
      </w:r>
      <w:proofErr w:type="spellStart"/>
      <w:r w:rsidR="0084326C">
        <w:rPr>
          <w:rFonts w:ascii="Arial" w:eastAsia="Arial" w:hAnsi="Arial" w:cs="Arial"/>
          <w:b/>
        </w:rPr>
        <w:t>der</w:t>
      </w:r>
      <w:proofErr w:type="spellEnd"/>
      <w:r w:rsidR="0084326C">
        <w:rPr>
          <w:rFonts w:ascii="Arial" w:eastAsia="Arial" w:hAnsi="Arial" w:cs="Arial"/>
          <w:b/>
        </w:rPr>
        <w:t>.)</w:t>
      </w:r>
      <w:r>
        <w:rPr>
          <w:rFonts w:ascii="Arial" w:eastAsia="Arial" w:hAnsi="Arial" w:cs="Arial"/>
          <w:b/>
        </w:rPr>
        <w:t>: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before="240"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Dr. Alex Elías Zúñiga</w:t>
      </w:r>
      <w:r>
        <w:rPr>
          <w:rFonts w:ascii="Arial" w:eastAsia="Arial" w:hAnsi="Arial" w:cs="Arial"/>
        </w:rPr>
        <w:t>, líder del Grupo de Investigación en Nanotecnología y Diseño de Dispositivos;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Erik Palacios Garza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executive</w:t>
      </w:r>
      <w:proofErr w:type="spellEnd"/>
      <w:r>
        <w:rPr>
          <w:rFonts w:ascii="Arial" w:eastAsia="Arial" w:hAnsi="Arial" w:cs="Arial"/>
        </w:rPr>
        <w:t xml:space="preserve"> director at Monterrey </w:t>
      </w:r>
      <w:proofErr w:type="spellStart"/>
      <w:r>
        <w:rPr>
          <w:rFonts w:ascii="Arial" w:eastAsia="Arial" w:hAnsi="Arial" w:cs="Arial"/>
        </w:rPr>
        <w:t>Aerocluster</w:t>
      </w:r>
      <w:proofErr w:type="spellEnd"/>
      <w:r>
        <w:rPr>
          <w:rFonts w:ascii="Arial" w:eastAsia="Arial" w:hAnsi="Arial" w:cs="Arial"/>
        </w:rPr>
        <w:t xml:space="preserve">;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Manuel Montoya</w:t>
      </w:r>
      <w:r>
        <w:rPr>
          <w:rFonts w:ascii="Arial" w:eastAsia="Arial" w:hAnsi="Arial" w:cs="Arial"/>
        </w:rPr>
        <w:t xml:space="preserve">, CEO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Automotive </w:t>
      </w:r>
      <w:proofErr w:type="spellStart"/>
      <w:r>
        <w:rPr>
          <w:rFonts w:ascii="Arial" w:eastAsia="Arial" w:hAnsi="Arial" w:cs="Arial"/>
        </w:rPr>
        <w:t>Cluster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N.L. &amp; </w:t>
      </w:r>
      <w:proofErr w:type="spellStart"/>
      <w:r>
        <w:rPr>
          <w:rFonts w:ascii="Arial" w:eastAsia="Arial" w:hAnsi="Arial" w:cs="Arial"/>
        </w:rPr>
        <w:t>founding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president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Red Nacional de </w:t>
      </w:r>
      <w:proofErr w:type="spellStart"/>
      <w:r>
        <w:rPr>
          <w:rFonts w:ascii="Arial" w:eastAsia="Arial" w:hAnsi="Arial" w:cs="Arial"/>
        </w:rPr>
        <w:t>Clusters</w:t>
      </w:r>
      <w:proofErr w:type="spellEnd"/>
      <w:r>
        <w:rPr>
          <w:rFonts w:ascii="Arial" w:eastAsia="Arial" w:hAnsi="Arial" w:cs="Arial"/>
        </w:rPr>
        <w:t xml:space="preserve"> de la Industria Automotriz; 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0" w:line="32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Yoelle</w:t>
      </w:r>
      <w:proofErr w:type="spellEnd"/>
      <w:r>
        <w:rPr>
          <w:rFonts w:ascii="Arial" w:eastAsia="Arial" w:hAnsi="Arial" w:cs="Arial"/>
          <w:b/>
        </w:rPr>
        <w:t xml:space="preserve"> Rojas</w:t>
      </w:r>
      <w:r>
        <w:rPr>
          <w:rFonts w:ascii="Arial" w:eastAsia="Arial" w:hAnsi="Arial" w:cs="Arial"/>
        </w:rPr>
        <w:t>, general director at Clúster de Electrodomésticos; y</w:t>
      </w:r>
    </w:p>
    <w:p w:rsidR="00EB1496" w:rsidRDefault="00A11BDC">
      <w:pPr>
        <w:numPr>
          <w:ilvl w:val="0"/>
          <w:numId w:val="2"/>
        </w:numPr>
        <w:shd w:val="clear" w:color="auto" w:fill="FFFFFF"/>
        <w:spacing w:after="24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José Alfredo Pérez Bernal</w:t>
      </w:r>
      <w:r>
        <w:rPr>
          <w:rFonts w:ascii="Arial" w:eastAsia="Arial" w:hAnsi="Arial" w:cs="Arial"/>
        </w:rPr>
        <w:t>, general director at I2T2.</w:t>
      </w:r>
    </w:p>
    <w:p w:rsidR="00EB1496" w:rsidRDefault="00A11BDC">
      <w:pPr>
        <w:shd w:val="clear" w:color="auto" w:fill="FFFFFF"/>
        <w:spacing w:before="240" w:after="240" w:line="32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 conferencias:</w:t>
      </w:r>
    </w:p>
    <w:p w:rsidR="00EB1496" w:rsidRDefault="00A11BDC">
      <w:pPr>
        <w:numPr>
          <w:ilvl w:val="0"/>
          <w:numId w:val="1"/>
        </w:numPr>
        <w:shd w:val="clear" w:color="auto" w:fill="FFFFFF"/>
        <w:spacing w:before="240" w:after="24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Dra. Dora Iliana Medina</w:t>
      </w:r>
      <w:r>
        <w:rPr>
          <w:rFonts w:ascii="Arial" w:eastAsia="Arial" w:hAnsi="Arial" w:cs="Arial"/>
        </w:rPr>
        <w:t xml:space="preserve">, líder de </w:t>
      </w:r>
      <w:r w:rsidR="0084326C">
        <w:rPr>
          <w:rFonts w:ascii="Arial" w:eastAsia="Arial" w:hAnsi="Arial" w:cs="Arial"/>
        </w:rPr>
        <w:t xml:space="preserve">Unidad de </w:t>
      </w:r>
      <w:r>
        <w:rPr>
          <w:rFonts w:ascii="Arial" w:eastAsia="Arial" w:hAnsi="Arial" w:cs="Arial"/>
        </w:rPr>
        <w:t>Desarrollo Acelerado de Materiales</w:t>
      </w:r>
    </w:p>
    <w:p w:rsidR="00527E1D" w:rsidRDefault="00527E1D">
      <w:pPr>
        <w:numPr>
          <w:ilvl w:val="0"/>
          <w:numId w:val="1"/>
        </w:numPr>
        <w:shd w:val="clear" w:color="auto" w:fill="FFFFFF"/>
        <w:spacing w:before="240" w:after="240" w:line="32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Dr. Paulo Bartolo, </w:t>
      </w:r>
      <w:r w:rsidRPr="00527E1D">
        <w:rPr>
          <w:rFonts w:ascii="Arial" w:eastAsia="Arial" w:hAnsi="Arial" w:cs="Arial"/>
        </w:rPr>
        <w:t xml:space="preserve">director del Centro de Impresión 3D de Singapur en la Universidad Tecnológica de </w:t>
      </w:r>
      <w:proofErr w:type="spellStart"/>
      <w:r w:rsidRPr="00527E1D">
        <w:rPr>
          <w:rFonts w:ascii="Arial" w:eastAsia="Arial" w:hAnsi="Arial" w:cs="Arial"/>
        </w:rPr>
        <w:t>Nanyang</w:t>
      </w:r>
      <w:proofErr w:type="spellEnd"/>
      <w:r w:rsidRPr="00527E1D">
        <w:rPr>
          <w:rFonts w:ascii="Arial" w:eastAsia="Arial" w:hAnsi="Arial" w:cs="Arial"/>
        </w:rPr>
        <w:t>.</w:t>
      </w:r>
    </w:p>
    <w:p w:rsidR="0084326C" w:rsidRDefault="0084326C" w:rsidP="00C06723">
      <w:pPr>
        <w:spacing w:before="240" w:after="240" w:line="328" w:lineRule="auto"/>
        <w:jc w:val="both"/>
        <w:rPr>
          <w:rStyle w:val="Textoennegrita"/>
          <w:rFonts w:ascii="Arial" w:hAnsi="Arial" w:cs="Arial"/>
          <w:color w:val="373737"/>
          <w:shd w:val="clear" w:color="auto" w:fill="FAFAFA"/>
        </w:rPr>
      </w:pPr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En </w:t>
      </w:r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Panel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Discussion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: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Additive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manufacturing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in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future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competitiveness</w:t>
      </w:r>
      <w:proofErr w:type="spellEnd"/>
      <w:r w:rsidRPr="00527E1D">
        <w:rPr>
          <w:rFonts w:ascii="Arial" w:hAnsi="Arial" w:cs="Arial"/>
          <w:b/>
          <w:bCs/>
          <w:color w:val="373737"/>
          <w:shd w:val="clear" w:color="auto" w:fill="FAFAFA"/>
        </w:rPr>
        <w:br/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Panelists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:</w:t>
      </w:r>
    </w:p>
    <w:p w:rsidR="0084326C" w:rsidRPr="00527E1D" w:rsidRDefault="0084326C" w:rsidP="00C06723">
      <w:pPr>
        <w:pStyle w:val="Prrafodelista"/>
        <w:numPr>
          <w:ilvl w:val="0"/>
          <w:numId w:val="4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527E1D">
        <w:rPr>
          <w:rFonts w:ascii="Arial" w:hAnsi="Arial" w:cs="Arial"/>
          <w:shd w:val="clear" w:color="auto" w:fill="FAFAFA"/>
        </w:rPr>
        <w:t xml:space="preserve">Teodoro Guzmán, </w:t>
      </w:r>
      <w:r w:rsidR="00C06723" w:rsidRPr="00527E1D">
        <w:rPr>
          <w:rFonts w:ascii="Arial" w:hAnsi="Arial" w:cs="Arial"/>
          <w:shd w:val="clear" w:color="auto" w:fill="FAFAFA"/>
        </w:rPr>
        <w:t>gerente de planta del Centro de Desarrollo de Prototipos en</w:t>
      </w:r>
      <w:r w:rsidRPr="00527E1D">
        <w:rPr>
          <w:rFonts w:ascii="Arial" w:hAnsi="Arial" w:cs="Arial"/>
          <w:shd w:val="clear" w:color="auto" w:fill="FAFAFA"/>
        </w:rPr>
        <w:t xml:space="preserve"> NEMAK</w:t>
      </w:r>
      <w:r w:rsidR="00527E1D">
        <w:rPr>
          <w:rFonts w:ascii="Arial" w:hAnsi="Arial" w:cs="Arial"/>
          <w:shd w:val="clear" w:color="auto" w:fill="FAFAFA"/>
        </w:rPr>
        <w:t>:</w:t>
      </w:r>
    </w:p>
    <w:p w:rsidR="0084326C" w:rsidRPr="00527E1D" w:rsidRDefault="0084326C" w:rsidP="00C06723">
      <w:pPr>
        <w:pStyle w:val="Prrafodelista"/>
        <w:numPr>
          <w:ilvl w:val="0"/>
          <w:numId w:val="4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527E1D">
        <w:rPr>
          <w:rFonts w:ascii="Arial" w:hAnsi="Arial" w:cs="Arial"/>
          <w:shd w:val="clear" w:color="auto" w:fill="FAFAFA"/>
        </w:rPr>
        <w:t xml:space="preserve">Osvaldo Elizarrarás, </w:t>
      </w:r>
      <w:r w:rsidR="00C06723" w:rsidRPr="00527E1D">
        <w:rPr>
          <w:rFonts w:ascii="Arial" w:hAnsi="Arial" w:cs="Arial"/>
          <w:shd w:val="clear" w:color="auto" w:fill="FAFAFA"/>
        </w:rPr>
        <w:t>director de Ingeniería en</w:t>
      </w:r>
      <w:r w:rsidRPr="00527E1D">
        <w:rPr>
          <w:rFonts w:ascii="Arial" w:hAnsi="Arial" w:cs="Arial"/>
          <w:shd w:val="clear" w:color="auto" w:fill="FAFAFA"/>
        </w:rPr>
        <w:t xml:space="preserve"> FRISA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84326C" w:rsidRPr="00527E1D" w:rsidRDefault="0084326C" w:rsidP="00C06723">
      <w:pPr>
        <w:pStyle w:val="Prrafodelista"/>
        <w:numPr>
          <w:ilvl w:val="0"/>
          <w:numId w:val="4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527E1D">
        <w:rPr>
          <w:rFonts w:ascii="Arial" w:hAnsi="Arial" w:cs="Arial"/>
          <w:shd w:val="clear" w:color="auto" w:fill="FAFAFA"/>
        </w:rPr>
        <w:t xml:space="preserve">Francisco Franco, </w:t>
      </w:r>
      <w:r w:rsidR="00C06723" w:rsidRPr="00527E1D">
        <w:rPr>
          <w:rFonts w:ascii="Arial" w:hAnsi="Arial" w:cs="Arial"/>
          <w:shd w:val="clear" w:color="auto" w:fill="FAFAFA"/>
        </w:rPr>
        <w:t>especialista en Fabricación Aditiva en</w:t>
      </w:r>
      <w:r w:rsidRPr="00527E1D">
        <w:rPr>
          <w:rFonts w:ascii="Arial" w:hAnsi="Arial" w:cs="Arial"/>
          <w:shd w:val="clear" w:color="auto" w:fill="FAFAFA"/>
        </w:rPr>
        <w:t xml:space="preserve"> Siemens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84326C" w:rsidRPr="00527E1D" w:rsidRDefault="00527E1D" w:rsidP="00527E1D">
      <w:pPr>
        <w:pStyle w:val="Prrafodelista"/>
        <w:numPr>
          <w:ilvl w:val="0"/>
          <w:numId w:val="4"/>
        </w:numPr>
        <w:spacing w:before="240" w:after="240" w:line="328" w:lineRule="auto"/>
        <w:jc w:val="both"/>
        <w:rPr>
          <w:rStyle w:val="Textoennegrita"/>
          <w:rFonts w:ascii="Arial" w:eastAsia="Arial" w:hAnsi="Arial" w:cs="Arial"/>
          <w:bCs w:val="0"/>
        </w:rPr>
      </w:pPr>
      <w:r w:rsidRPr="00527E1D">
        <w:rPr>
          <w:rStyle w:val="Textoennegrita"/>
          <w:rFonts w:ascii="Arial" w:hAnsi="Arial" w:cs="Arial"/>
          <w:shd w:val="clear" w:color="auto" w:fill="FAFAFA"/>
        </w:rPr>
        <w:lastRenderedPageBreak/>
        <w:t>Moderadora</w:t>
      </w:r>
      <w:r w:rsidR="0084326C" w:rsidRPr="00527E1D">
        <w:rPr>
          <w:rStyle w:val="Textoennegrita"/>
          <w:rFonts w:ascii="Arial" w:hAnsi="Arial" w:cs="Arial"/>
          <w:shd w:val="clear" w:color="auto" w:fill="FAFAFA"/>
        </w:rPr>
        <w:t>:</w:t>
      </w:r>
      <w:r w:rsidR="0084326C" w:rsidRPr="00527E1D">
        <w:rPr>
          <w:rFonts w:ascii="Arial" w:hAnsi="Arial" w:cs="Arial"/>
          <w:shd w:val="clear" w:color="auto" w:fill="FAFAFA"/>
        </w:rPr>
        <w:t xml:space="preserve"> Ana Victoria Treviño, </w:t>
      </w:r>
      <w:r w:rsidRPr="00527E1D">
        <w:rPr>
          <w:rFonts w:ascii="Arial" w:hAnsi="Arial" w:cs="Arial"/>
          <w:shd w:val="clear" w:color="auto" w:fill="FAFAFA"/>
        </w:rPr>
        <w:t>jefa de Ingeniería de Manufactura Avanzada en</w:t>
      </w:r>
      <w:r w:rsidR="0084326C" w:rsidRPr="00527E1D">
        <w:rPr>
          <w:rFonts w:ascii="Arial" w:hAnsi="Arial" w:cs="Arial"/>
          <w:shd w:val="clear" w:color="auto" w:fill="FAFAFA"/>
        </w:rPr>
        <w:t xml:space="preserve"> Nemak</w:t>
      </w:r>
      <w:r w:rsidRPr="00527E1D">
        <w:rPr>
          <w:rFonts w:ascii="Arial" w:hAnsi="Arial" w:cs="Arial"/>
          <w:shd w:val="clear" w:color="auto" w:fill="FAFAFA"/>
        </w:rPr>
        <w:t>.</w:t>
      </w:r>
      <w:bookmarkStart w:id="0" w:name="_GoBack"/>
      <w:bookmarkEnd w:id="0"/>
    </w:p>
    <w:p w:rsidR="0084326C" w:rsidRDefault="0084326C" w:rsidP="00527E1D">
      <w:pPr>
        <w:spacing w:before="240" w:after="240" w:line="328" w:lineRule="auto"/>
        <w:jc w:val="both"/>
        <w:rPr>
          <w:rStyle w:val="Textoennegrita"/>
          <w:rFonts w:ascii="Arial" w:hAnsi="Arial" w:cs="Arial"/>
          <w:color w:val="373737"/>
          <w:shd w:val="clear" w:color="auto" w:fill="FAFAFA"/>
        </w:rPr>
      </w:pPr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En </w:t>
      </w:r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Panel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Discussion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: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Women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in Science,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The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Future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of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 xml:space="preserve"> </w:t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Materials</w:t>
      </w:r>
      <w:proofErr w:type="spellEnd"/>
      <w:r w:rsidRPr="00527E1D">
        <w:rPr>
          <w:rFonts w:ascii="Arial" w:hAnsi="Arial" w:cs="Arial"/>
          <w:b/>
          <w:bCs/>
          <w:color w:val="373737"/>
          <w:shd w:val="clear" w:color="auto" w:fill="FAFAFA"/>
        </w:rPr>
        <w:br/>
      </w:r>
      <w:proofErr w:type="spellStart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Speakers</w:t>
      </w:r>
      <w:proofErr w:type="spellEnd"/>
      <w:r w:rsidRPr="00527E1D">
        <w:rPr>
          <w:rStyle w:val="Textoennegrita"/>
          <w:rFonts w:ascii="Arial" w:hAnsi="Arial" w:cs="Arial"/>
          <w:color w:val="373737"/>
          <w:shd w:val="clear" w:color="auto" w:fill="FAFAFA"/>
        </w:rPr>
        <w:t>:</w:t>
      </w:r>
    </w:p>
    <w:p w:rsidR="0084326C" w:rsidRPr="00C06723" w:rsidRDefault="0084326C" w:rsidP="00C06723">
      <w:pPr>
        <w:pStyle w:val="Prrafodelista"/>
        <w:numPr>
          <w:ilvl w:val="0"/>
          <w:numId w:val="5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C06723">
        <w:rPr>
          <w:rFonts w:ascii="Arial" w:hAnsi="Arial" w:cs="Arial"/>
          <w:shd w:val="clear" w:color="auto" w:fill="FAFAFA"/>
        </w:rPr>
        <w:t xml:space="preserve">Elda Madai Melchor, </w:t>
      </w:r>
      <w:r w:rsidRPr="00C06723">
        <w:rPr>
          <w:rFonts w:ascii="Arial" w:hAnsi="Arial" w:cs="Arial"/>
          <w:shd w:val="clear" w:color="auto" w:fill="FAFAFA"/>
        </w:rPr>
        <w:t>profesora investigadora en el IAMSM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84326C" w:rsidRPr="00C06723" w:rsidRDefault="0084326C" w:rsidP="00C06723">
      <w:pPr>
        <w:pStyle w:val="Prrafodelista"/>
        <w:numPr>
          <w:ilvl w:val="0"/>
          <w:numId w:val="5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C06723">
        <w:rPr>
          <w:rFonts w:ascii="Arial" w:hAnsi="Arial" w:cs="Arial"/>
          <w:shd w:val="clear" w:color="auto" w:fill="FAFAFA"/>
        </w:rPr>
        <w:t xml:space="preserve">Dora Iliana Medina, </w:t>
      </w:r>
      <w:r w:rsidR="00C06723" w:rsidRPr="00C06723">
        <w:rPr>
          <w:rFonts w:ascii="Arial" w:hAnsi="Arial" w:cs="Arial"/>
          <w:shd w:val="clear" w:color="auto" w:fill="FAFAFA"/>
        </w:rPr>
        <w:t>profesora investigadora líder de la Unidad de Desarrollo Acelerado de Materiales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84326C" w:rsidRPr="00C06723" w:rsidRDefault="0084326C" w:rsidP="00C06723">
      <w:pPr>
        <w:pStyle w:val="Prrafodelista"/>
        <w:numPr>
          <w:ilvl w:val="0"/>
          <w:numId w:val="5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C06723">
        <w:rPr>
          <w:rFonts w:ascii="Arial" w:hAnsi="Arial" w:cs="Arial"/>
          <w:shd w:val="clear" w:color="auto" w:fill="FAFAFA"/>
        </w:rPr>
        <w:t xml:space="preserve">Mariel Alfaro Ponce, </w:t>
      </w:r>
      <w:r w:rsidR="00C06723" w:rsidRPr="00C06723">
        <w:rPr>
          <w:rFonts w:ascii="Arial" w:hAnsi="Arial" w:cs="Arial"/>
          <w:shd w:val="clear" w:color="auto" w:fill="FAFAFA"/>
        </w:rPr>
        <w:t>profesora investigadora líder de la Unidad de Procesos de Manufactura para Materiales Avanzados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C06723" w:rsidRPr="00C06723" w:rsidRDefault="0084326C" w:rsidP="00C06723">
      <w:pPr>
        <w:pStyle w:val="Prrafodelista"/>
        <w:numPr>
          <w:ilvl w:val="0"/>
          <w:numId w:val="5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 w:rsidRPr="00C06723">
        <w:rPr>
          <w:rFonts w:ascii="Arial" w:hAnsi="Arial" w:cs="Arial"/>
          <w:shd w:val="clear" w:color="auto" w:fill="FAFAFA"/>
        </w:rPr>
        <w:t xml:space="preserve">Imperio Anel Perales, </w:t>
      </w:r>
      <w:r w:rsidR="00C06723" w:rsidRPr="00C06723">
        <w:rPr>
          <w:rFonts w:ascii="Arial" w:hAnsi="Arial" w:cs="Arial"/>
          <w:shd w:val="clear" w:color="auto" w:fill="FAFAFA"/>
        </w:rPr>
        <w:t>profesora investigadora en el IAMSM</w:t>
      </w:r>
      <w:r w:rsidR="00527E1D">
        <w:rPr>
          <w:rFonts w:ascii="Arial" w:hAnsi="Arial" w:cs="Arial"/>
          <w:shd w:val="clear" w:color="auto" w:fill="FAFAFA"/>
        </w:rPr>
        <w:t>;</w:t>
      </w:r>
    </w:p>
    <w:p w:rsidR="0084326C" w:rsidRPr="00C06723" w:rsidRDefault="00527E1D" w:rsidP="00C06723">
      <w:pPr>
        <w:pStyle w:val="Prrafodelista"/>
        <w:numPr>
          <w:ilvl w:val="0"/>
          <w:numId w:val="5"/>
        </w:numPr>
        <w:spacing w:before="240" w:after="240" w:line="328" w:lineRule="auto"/>
        <w:jc w:val="both"/>
        <w:rPr>
          <w:rFonts w:ascii="Arial" w:eastAsia="Arial" w:hAnsi="Arial" w:cs="Arial"/>
          <w:b/>
        </w:rPr>
      </w:pPr>
      <w:r>
        <w:rPr>
          <w:rStyle w:val="Textoennegrita"/>
          <w:rFonts w:ascii="Arial" w:hAnsi="Arial" w:cs="Arial"/>
          <w:shd w:val="clear" w:color="auto" w:fill="FAFAFA"/>
        </w:rPr>
        <w:t>Moderadora</w:t>
      </w:r>
      <w:r w:rsidR="0084326C" w:rsidRPr="00C06723">
        <w:rPr>
          <w:rStyle w:val="Textoennegrita"/>
          <w:rFonts w:ascii="Arial" w:hAnsi="Arial" w:cs="Arial"/>
          <w:shd w:val="clear" w:color="auto" w:fill="FAFAFA"/>
        </w:rPr>
        <w:t>:</w:t>
      </w:r>
      <w:r w:rsidR="0084326C" w:rsidRPr="00C06723">
        <w:rPr>
          <w:rFonts w:ascii="Arial" w:hAnsi="Arial" w:cs="Arial"/>
          <w:shd w:val="clear" w:color="auto" w:fill="FAFAFA"/>
        </w:rPr>
        <w:t xml:space="preserve"> Clelia Hernández, </w:t>
      </w:r>
      <w:r w:rsidR="00C06723" w:rsidRPr="00C06723">
        <w:rPr>
          <w:rFonts w:ascii="Arial" w:hAnsi="Arial" w:cs="Arial"/>
          <w:shd w:val="clear" w:color="auto" w:fill="FAFAFA"/>
        </w:rPr>
        <w:t>directora ejecutiva de la iniciativa</w:t>
      </w:r>
      <w:r w:rsidR="0084326C" w:rsidRPr="00C06723">
        <w:rPr>
          <w:rFonts w:ascii="Arial" w:hAnsi="Arial" w:cs="Arial"/>
          <w:shd w:val="clear" w:color="auto" w:fill="FAFAFA"/>
        </w:rPr>
        <w:t xml:space="preserve"> Nuevo Leon 4.0</w:t>
      </w:r>
      <w:r w:rsidR="00C06723" w:rsidRPr="00C06723">
        <w:rPr>
          <w:rFonts w:ascii="Arial" w:hAnsi="Arial" w:cs="Arial"/>
          <w:shd w:val="clear" w:color="auto" w:fill="FAFAFA"/>
        </w:rPr>
        <w:t>.</w:t>
      </w:r>
    </w:p>
    <w:sectPr w:rsidR="0084326C" w:rsidRPr="00C06723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55F" w:rsidRDefault="0047355F">
      <w:pPr>
        <w:spacing w:after="0" w:line="240" w:lineRule="auto"/>
      </w:pPr>
      <w:r>
        <w:separator/>
      </w:r>
    </w:p>
  </w:endnote>
  <w:endnote w:type="continuationSeparator" w:id="0">
    <w:p w:rsidR="0047355F" w:rsidRDefault="004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96" w:rsidRDefault="00EB1496" w:rsidP="00132B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55F" w:rsidRDefault="0047355F">
      <w:pPr>
        <w:spacing w:after="0" w:line="240" w:lineRule="auto"/>
      </w:pPr>
      <w:r>
        <w:separator/>
      </w:r>
    </w:p>
  </w:footnote>
  <w:footnote w:type="continuationSeparator" w:id="0">
    <w:p w:rsidR="0047355F" w:rsidRDefault="004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96" w:rsidRDefault="00A11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-428623</wp:posOffset>
          </wp:positionH>
          <wp:positionV relativeFrom="paragraph">
            <wp:posOffset>-191133</wp:posOffset>
          </wp:positionV>
          <wp:extent cx="2352675" cy="638175"/>
          <wp:effectExtent l="0" t="0" r="0" b="0"/>
          <wp:wrapSquare wrapText="bothSides" distT="0" distB="0" distL="114300" distR="114300"/>
          <wp:docPr id="1675838491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1"/>
                  <a:srcRect l="405" t="15578" r="-405" b="9867"/>
                  <a:stretch>
                    <a:fillRect/>
                  </a:stretch>
                </pic:blipFill>
                <pic:spPr>
                  <a:xfrm>
                    <a:off x="0" y="0"/>
                    <a:ext cx="23526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487"/>
    <w:multiLevelType w:val="multilevel"/>
    <w:tmpl w:val="73DC2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8E5FED"/>
    <w:multiLevelType w:val="hybridMultilevel"/>
    <w:tmpl w:val="B4104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1912"/>
    <w:multiLevelType w:val="hybridMultilevel"/>
    <w:tmpl w:val="DAB4B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63EA"/>
    <w:multiLevelType w:val="multilevel"/>
    <w:tmpl w:val="8B941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89270B"/>
    <w:multiLevelType w:val="hybridMultilevel"/>
    <w:tmpl w:val="EFE85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96"/>
    <w:rsid w:val="00132BDB"/>
    <w:rsid w:val="0047355F"/>
    <w:rsid w:val="00527E1D"/>
    <w:rsid w:val="0084326C"/>
    <w:rsid w:val="00A11BDC"/>
    <w:rsid w:val="00C06723"/>
    <w:rsid w:val="00E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C958D"/>
  <w15:docId w15:val="{A1EB6BD1-A384-4E8C-ACE8-DB9AD126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03C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924"/>
  </w:style>
  <w:style w:type="paragraph" w:styleId="Piedepgina">
    <w:name w:val="footer"/>
    <w:basedOn w:val="Normal"/>
    <w:link w:val="PiedepginaCar"/>
    <w:uiPriority w:val="99"/>
    <w:unhideWhenUsed/>
    <w:rsid w:val="0027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924"/>
  </w:style>
  <w:style w:type="character" w:styleId="Refdecomentario">
    <w:name w:val="annotation reference"/>
    <w:basedOn w:val="Fuentedeprrafopredeter"/>
    <w:uiPriority w:val="99"/>
    <w:semiHidden/>
    <w:unhideWhenUsed/>
    <w:rsid w:val="00FA40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40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40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40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40A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77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26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264A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2111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614"/>
    <w:rPr>
      <w:rFonts w:ascii="Segoe UI" w:hAnsi="Segoe UI" w:cs="Segoe UI"/>
      <w:sz w:val="18"/>
      <w:szCs w:val="18"/>
    </w:rPr>
  </w:style>
  <w:style w:type="paragraph" w:customStyle="1" w:styleId="contentpasted0">
    <w:name w:val="contentpasted0"/>
    <w:basedOn w:val="Normal"/>
    <w:rsid w:val="004D6C50"/>
    <w:pPr>
      <w:spacing w:before="100" w:beforeAutospacing="1" w:after="100" w:afterAutospacing="1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843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AY/S4bR3zffjyRSvTv4UXZO7Q==">CgMxLjA4AHIhMWhITFBkTG0yZWxmQlFVd1FCRnF4bWQ1VDU5Ukt0TV9L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afico" ma:contentTypeID="0x010102007BF04383A9515B48B1525B9DE716A77D007F20C6BA7F50964B8DD6C1EB5F9F5B73" ma:contentTypeVersion="6" ma:contentTypeDescription="" ma:contentTypeScope="" ma:versionID="1011c7bee0c13f533919d3217571331c">
  <xsd:schema xmlns:xsd="http://www.w3.org/2001/XMLSchema" xmlns:xs="http://www.w3.org/2001/XMLSchema" xmlns:p="http://schemas.microsoft.com/office/2006/metadata/properties" xmlns:ns1="http://schemas.microsoft.com/sharepoint/v3" xmlns:ns2="aa10e823-fa1c-4c00-8996-c1a639c3a494" targetNamespace="http://schemas.microsoft.com/office/2006/metadata/properties" ma:root="true" ma:fieldsID="5f3a69a6bb4fd912f9f5ca8e68ef7a41" ns1:_="" ns2:_="">
    <xsd:import namespace="http://schemas.microsoft.com/sharepoint/v3"/>
    <xsd:import namespace="aa10e823-fa1c-4c00-8996-c1a639c3a494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0e823-fa1c-4c00-8996-c1a639c3a49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false">
      <xsd:simpleType>
        <xsd:restriction base="dms:Boolean"/>
      </xsd:simpleType>
    </xsd:element>
    <xsd:element name="SharedWithUsers" ma:index="2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a10e823-fa1c-4c00-8996-c1a639c3a494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aa10e823-fa1c-4c00-8996-c1a639c3a494">KQKNM5262N6S-876075877-1933</_dlc_DocId>
    <_dlc_DocIdUrl xmlns="aa10e823-fa1c-4c00-8996-c1a639c3a494">
      <Url>https://newsroom.itesm.mx/_layouts/15/DocIdRedir.aspx?ID=KQKNM5262N6S-876075877-1933</Url>
      <Description>KQKNM5262N6S-876075877-1933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2C2229-5B8D-48EA-B44A-0FDF876FE80E}"/>
</file>

<file path=customXml/itemProps3.xml><?xml version="1.0" encoding="utf-8"?>
<ds:datastoreItem xmlns:ds="http://schemas.openxmlformats.org/officeDocument/2006/customXml" ds:itemID="{09F2F499-6FC8-468F-92DC-191E4949B9C7}"/>
</file>

<file path=customXml/itemProps4.xml><?xml version="1.0" encoding="utf-8"?>
<ds:datastoreItem xmlns:ds="http://schemas.openxmlformats.org/officeDocument/2006/customXml" ds:itemID="{42495328-BDE1-49E3-9B16-BB6D7FA8A9C4}"/>
</file>

<file path=customXml/itemProps5.xml><?xml version="1.0" encoding="utf-8"?>
<ds:datastoreItem xmlns:ds="http://schemas.openxmlformats.org/officeDocument/2006/customXml" ds:itemID="{6B04A350-B675-42A2-AF59-974482AF9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Kelda Sofía Mata Yedra</dc:creator>
  <cp:lastModifiedBy>Norma Adriana Abrego Ramírez</cp:lastModifiedBy>
  <cp:revision>3</cp:revision>
  <dcterms:created xsi:type="dcterms:W3CDTF">2023-09-19T22:45:00Z</dcterms:created>
  <dcterms:modified xsi:type="dcterms:W3CDTF">2023-09-22T01:55:00Z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0x010102007BF04383A9515B48B1525B9DE716A77D007F20C6BA7F50964B8DD6C1EB5F9F5B73</vt:lpwstr>
  </property>
  <property fmtid="{D5CDD505-2E9C-101B-9397-08002B2CF9AE}" pid="3" name="_dlc_DocIdItemGuid">
    <vt:lpwstr>cb0350fb-a652-4ca4-b611-987b870cf70e</vt:lpwstr>
  </property>
</Properties>
</file>